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4630" w:rsidRPr="001345DC" w:rsidRDefault="005A52BC" w:rsidP="001345DC">
      <w:pPr>
        <w:jc w:val="center"/>
        <w:rPr>
          <w:rFonts w:ascii="Arial" w:hAnsi="Arial" w:cs="Arial"/>
          <w:sz w:val="28"/>
          <w:szCs w:val="28"/>
        </w:rPr>
      </w:pPr>
      <w:r w:rsidRPr="001345DC">
        <w:rPr>
          <w:rFonts w:ascii="Arial" w:hAnsi="Arial" w:cs="Arial"/>
          <w:sz w:val="28"/>
          <w:szCs w:val="28"/>
        </w:rPr>
        <w:t>Таблицы 10 класс</w:t>
      </w:r>
    </w:p>
    <w:p w:rsidR="005A52BC" w:rsidRDefault="005A52BC" w:rsidP="005A52BC">
      <w:pPr>
        <w:pStyle w:val="a3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Физические величины и фундаментальные константы</w:t>
      </w:r>
    </w:p>
    <w:p w:rsidR="005A52BC" w:rsidRDefault="005A52BC" w:rsidP="005A52BC">
      <w:pPr>
        <w:pStyle w:val="a3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Строение атома</w:t>
      </w:r>
    </w:p>
    <w:p w:rsidR="005A52BC" w:rsidRDefault="005A52BC" w:rsidP="005A52BC">
      <w:pPr>
        <w:pStyle w:val="a3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Кинематика вращательного движения</w:t>
      </w:r>
    </w:p>
    <w:p w:rsidR="005A52BC" w:rsidRDefault="005A52BC" w:rsidP="005A52BC">
      <w:pPr>
        <w:pStyle w:val="a3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Кинематика колебательного движения</w:t>
      </w:r>
    </w:p>
    <w:p w:rsidR="005A52BC" w:rsidRDefault="005A52BC" w:rsidP="005A52BC">
      <w:pPr>
        <w:pStyle w:val="a3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Законы Ньютона</w:t>
      </w:r>
    </w:p>
    <w:p w:rsidR="005A52BC" w:rsidRDefault="005A52BC" w:rsidP="005A52BC">
      <w:pPr>
        <w:pStyle w:val="a3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Работа силы</w:t>
      </w:r>
    </w:p>
    <w:p w:rsidR="005A52BC" w:rsidRDefault="005A52BC" w:rsidP="005A52BC">
      <w:pPr>
        <w:pStyle w:val="a3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Динамика свободных колебаний</w:t>
      </w:r>
    </w:p>
    <w:p w:rsidR="005A52BC" w:rsidRDefault="001345DC" w:rsidP="005A52BC">
      <w:pPr>
        <w:pStyle w:val="a3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Скорость света – максимальная скорость распространения взаимодействия </w:t>
      </w:r>
      <w:r w:rsidR="005A52BC">
        <w:rPr>
          <w:rFonts w:ascii="Arial" w:hAnsi="Arial" w:cs="Arial"/>
          <w:sz w:val="24"/>
          <w:szCs w:val="24"/>
        </w:rPr>
        <w:t>Продольные волны</w:t>
      </w:r>
    </w:p>
    <w:p w:rsidR="005A52BC" w:rsidRPr="001345DC" w:rsidRDefault="001345DC" w:rsidP="001345DC">
      <w:pPr>
        <w:pStyle w:val="a3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1345DC">
        <w:rPr>
          <w:rFonts w:ascii="Arial" w:hAnsi="Arial" w:cs="Arial"/>
          <w:sz w:val="24"/>
          <w:szCs w:val="24"/>
        </w:rPr>
        <w:t xml:space="preserve">Агрегатные состояния вещества </w:t>
      </w:r>
    </w:p>
    <w:p w:rsidR="001345DC" w:rsidRDefault="001345DC" w:rsidP="001345DC">
      <w:pPr>
        <w:pStyle w:val="a3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1345DC">
        <w:rPr>
          <w:rFonts w:ascii="Arial" w:hAnsi="Arial" w:cs="Arial"/>
          <w:sz w:val="24"/>
          <w:szCs w:val="24"/>
        </w:rPr>
        <w:t>Шкала температур</w:t>
      </w:r>
    </w:p>
    <w:p w:rsidR="005A52BC" w:rsidRDefault="005A52BC" w:rsidP="005A52BC">
      <w:pPr>
        <w:pStyle w:val="a3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Цикл Карно</w:t>
      </w:r>
    </w:p>
    <w:p w:rsidR="001345DC" w:rsidRPr="001345DC" w:rsidRDefault="001345DC" w:rsidP="001345DC">
      <w:pPr>
        <w:pStyle w:val="a3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1345DC">
        <w:rPr>
          <w:rFonts w:ascii="Arial" w:hAnsi="Arial" w:cs="Arial"/>
          <w:sz w:val="24"/>
          <w:szCs w:val="24"/>
        </w:rPr>
        <w:t>Сжижение пара при его изотермическом сжатии</w:t>
      </w:r>
    </w:p>
    <w:p w:rsidR="005A52BC" w:rsidRDefault="001345DC" w:rsidP="005A52BC">
      <w:pPr>
        <w:pStyle w:val="a3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Кристаллические тела</w:t>
      </w:r>
    </w:p>
    <w:p w:rsidR="001345DC" w:rsidRDefault="001345DC" w:rsidP="005A52BC">
      <w:pPr>
        <w:pStyle w:val="a3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Продольные волны</w:t>
      </w:r>
    </w:p>
    <w:p w:rsidR="001345DC" w:rsidRDefault="001345DC" w:rsidP="005A52BC">
      <w:pPr>
        <w:pStyle w:val="a3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Напряженность электростатического поля</w:t>
      </w:r>
    </w:p>
    <w:p w:rsidR="001345DC" w:rsidRDefault="001345DC" w:rsidP="005A52BC">
      <w:pPr>
        <w:pStyle w:val="a3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Диэлектрики и проводники в электрическом поле</w:t>
      </w:r>
    </w:p>
    <w:p w:rsidR="005B515D" w:rsidRPr="005B515D" w:rsidRDefault="005B515D" w:rsidP="005B515D">
      <w:pPr>
        <w:pStyle w:val="a3"/>
        <w:rPr>
          <w:rFonts w:ascii="Arial" w:hAnsi="Arial" w:cs="Arial"/>
          <w:sz w:val="24"/>
          <w:szCs w:val="24"/>
        </w:rPr>
      </w:pPr>
    </w:p>
    <w:p w:rsidR="005B515D" w:rsidRDefault="005B515D" w:rsidP="005B515D">
      <w:pPr>
        <w:pStyle w:val="a3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Электронные лампы. Электронно-лучевая трубка </w:t>
      </w:r>
      <w:r w:rsidRPr="005B515D">
        <w:rPr>
          <w:rFonts w:ascii="Arial" w:hAnsi="Arial" w:cs="Arial"/>
          <w:sz w:val="24"/>
          <w:szCs w:val="24"/>
        </w:rPr>
        <w:t>(</w:t>
      </w:r>
      <w:r>
        <w:rPr>
          <w:rFonts w:ascii="Arial" w:hAnsi="Arial" w:cs="Arial"/>
          <w:sz w:val="24"/>
          <w:szCs w:val="24"/>
        </w:rPr>
        <w:t xml:space="preserve">табл. 11 </w:t>
      </w:r>
      <w:proofErr w:type="spellStart"/>
      <w:r>
        <w:rPr>
          <w:rFonts w:ascii="Arial" w:hAnsi="Arial" w:cs="Arial"/>
          <w:sz w:val="24"/>
          <w:szCs w:val="24"/>
        </w:rPr>
        <w:t>кл</w:t>
      </w:r>
      <w:proofErr w:type="spellEnd"/>
      <w:r w:rsidRPr="005B515D">
        <w:rPr>
          <w:rFonts w:ascii="Arial" w:hAnsi="Arial" w:cs="Arial"/>
          <w:sz w:val="24"/>
          <w:szCs w:val="24"/>
        </w:rPr>
        <w:t>)</w:t>
      </w:r>
    </w:p>
    <w:p w:rsidR="005B515D" w:rsidRPr="005B515D" w:rsidRDefault="005B515D" w:rsidP="005B515D">
      <w:pPr>
        <w:pStyle w:val="a3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Полупроводник</w:t>
      </w:r>
      <w:proofErr w:type="gramStart"/>
      <w:r>
        <w:rPr>
          <w:rFonts w:ascii="Arial" w:hAnsi="Arial" w:cs="Arial"/>
          <w:sz w:val="24"/>
          <w:szCs w:val="24"/>
        </w:rPr>
        <w:t>и</w:t>
      </w:r>
      <w:r w:rsidRPr="005B515D">
        <w:rPr>
          <w:rFonts w:ascii="Arial" w:hAnsi="Arial" w:cs="Arial"/>
          <w:sz w:val="24"/>
          <w:szCs w:val="24"/>
        </w:rPr>
        <w:t>(</w:t>
      </w:r>
      <w:proofErr w:type="gramEnd"/>
      <w:r>
        <w:rPr>
          <w:rFonts w:ascii="Arial" w:hAnsi="Arial" w:cs="Arial"/>
          <w:sz w:val="24"/>
          <w:szCs w:val="24"/>
        </w:rPr>
        <w:t xml:space="preserve">табл. 11 </w:t>
      </w:r>
      <w:proofErr w:type="spellStart"/>
      <w:r>
        <w:rPr>
          <w:rFonts w:ascii="Arial" w:hAnsi="Arial" w:cs="Arial"/>
          <w:sz w:val="24"/>
          <w:szCs w:val="24"/>
        </w:rPr>
        <w:t>кл</w:t>
      </w:r>
      <w:proofErr w:type="spellEnd"/>
      <w:r w:rsidRPr="005B515D">
        <w:rPr>
          <w:rFonts w:ascii="Arial" w:hAnsi="Arial" w:cs="Arial"/>
          <w:sz w:val="24"/>
          <w:szCs w:val="24"/>
        </w:rPr>
        <w:t>)</w:t>
      </w:r>
    </w:p>
    <w:p w:rsidR="005B515D" w:rsidRPr="005B515D" w:rsidRDefault="005B515D" w:rsidP="005B515D">
      <w:pPr>
        <w:pStyle w:val="a3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Полупроводниковый дио</w:t>
      </w:r>
      <w:proofErr w:type="gramStart"/>
      <w:r>
        <w:rPr>
          <w:rFonts w:ascii="Arial" w:hAnsi="Arial" w:cs="Arial"/>
          <w:sz w:val="24"/>
          <w:szCs w:val="24"/>
        </w:rPr>
        <w:t>д</w:t>
      </w:r>
      <w:r w:rsidRPr="005B515D">
        <w:rPr>
          <w:rFonts w:ascii="Arial" w:hAnsi="Arial" w:cs="Arial"/>
          <w:sz w:val="24"/>
          <w:szCs w:val="24"/>
        </w:rPr>
        <w:t>(</w:t>
      </w:r>
      <w:proofErr w:type="gramEnd"/>
      <w:r>
        <w:rPr>
          <w:rFonts w:ascii="Arial" w:hAnsi="Arial" w:cs="Arial"/>
          <w:sz w:val="24"/>
          <w:szCs w:val="24"/>
        </w:rPr>
        <w:t xml:space="preserve">табл. 11 </w:t>
      </w:r>
      <w:proofErr w:type="spellStart"/>
      <w:r>
        <w:rPr>
          <w:rFonts w:ascii="Arial" w:hAnsi="Arial" w:cs="Arial"/>
          <w:sz w:val="24"/>
          <w:szCs w:val="24"/>
        </w:rPr>
        <w:t>кл</w:t>
      </w:r>
      <w:proofErr w:type="spellEnd"/>
      <w:r w:rsidRPr="005B515D">
        <w:rPr>
          <w:rFonts w:ascii="Arial" w:hAnsi="Arial" w:cs="Arial"/>
          <w:sz w:val="24"/>
          <w:szCs w:val="24"/>
        </w:rPr>
        <w:t>)</w:t>
      </w:r>
    </w:p>
    <w:p w:rsidR="005B515D" w:rsidRPr="005B515D" w:rsidRDefault="005B515D" w:rsidP="005B515D">
      <w:pPr>
        <w:pStyle w:val="a3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Транзистор </w:t>
      </w:r>
      <w:r w:rsidRPr="005B515D">
        <w:rPr>
          <w:rFonts w:ascii="Arial" w:hAnsi="Arial" w:cs="Arial"/>
          <w:sz w:val="24"/>
          <w:szCs w:val="24"/>
        </w:rPr>
        <w:t>(</w:t>
      </w:r>
      <w:r>
        <w:rPr>
          <w:rFonts w:ascii="Arial" w:hAnsi="Arial" w:cs="Arial"/>
          <w:sz w:val="24"/>
          <w:szCs w:val="24"/>
        </w:rPr>
        <w:t xml:space="preserve">табл. 11 </w:t>
      </w:r>
      <w:proofErr w:type="spellStart"/>
      <w:r>
        <w:rPr>
          <w:rFonts w:ascii="Arial" w:hAnsi="Arial" w:cs="Arial"/>
          <w:sz w:val="24"/>
          <w:szCs w:val="24"/>
        </w:rPr>
        <w:t>кл</w:t>
      </w:r>
      <w:proofErr w:type="spellEnd"/>
      <w:r w:rsidRPr="005B515D">
        <w:rPr>
          <w:rFonts w:ascii="Arial" w:hAnsi="Arial" w:cs="Arial"/>
          <w:sz w:val="24"/>
          <w:szCs w:val="24"/>
        </w:rPr>
        <w:t>)</w:t>
      </w:r>
    </w:p>
    <w:p w:rsidR="005B515D" w:rsidRPr="00FF67EF" w:rsidRDefault="005B515D" w:rsidP="005B515D">
      <w:pPr>
        <w:pStyle w:val="a3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Термо</w:t>
      </w:r>
      <w:proofErr w:type="spellEnd"/>
      <w:r>
        <w:rPr>
          <w:rFonts w:ascii="Arial" w:hAnsi="Arial" w:cs="Arial"/>
          <w:sz w:val="24"/>
          <w:szCs w:val="24"/>
        </w:rPr>
        <w:t>- и фоторезистор</w:t>
      </w:r>
      <w:proofErr w:type="gramStart"/>
      <w:r>
        <w:rPr>
          <w:rFonts w:ascii="Arial" w:hAnsi="Arial" w:cs="Arial"/>
          <w:sz w:val="24"/>
          <w:szCs w:val="24"/>
        </w:rPr>
        <w:t>ы</w:t>
      </w:r>
      <w:r w:rsidRPr="005B515D">
        <w:rPr>
          <w:rFonts w:ascii="Arial" w:hAnsi="Arial" w:cs="Arial"/>
          <w:sz w:val="24"/>
          <w:szCs w:val="24"/>
        </w:rPr>
        <w:t>(</w:t>
      </w:r>
      <w:proofErr w:type="gramEnd"/>
      <w:r>
        <w:rPr>
          <w:rFonts w:ascii="Arial" w:hAnsi="Arial" w:cs="Arial"/>
          <w:sz w:val="24"/>
          <w:szCs w:val="24"/>
        </w:rPr>
        <w:t xml:space="preserve">табл. 11 </w:t>
      </w:r>
      <w:proofErr w:type="spellStart"/>
      <w:r>
        <w:rPr>
          <w:rFonts w:ascii="Arial" w:hAnsi="Arial" w:cs="Arial"/>
          <w:sz w:val="24"/>
          <w:szCs w:val="24"/>
        </w:rPr>
        <w:t>кл</w:t>
      </w:r>
      <w:proofErr w:type="spellEnd"/>
      <w:r w:rsidRPr="005B515D">
        <w:rPr>
          <w:rFonts w:ascii="Arial" w:hAnsi="Arial" w:cs="Arial"/>
          <w:sz w:val="24"/>
          <w:szCs w:val="24"/>
        </w:rPr>
        <w:t>)</w:t>
      </w:r>
    </w:p>
    <w:p w:rsidR="00FF67EF" w:rsidRPr="00F109E9" w:rsidRDefault="00FF67EF" w:rsidP="00FF67EF">
      <w:pPr>
        <w:jc w:val="center"/>
        <w:rPr>
          <w:rFonts w:ascii="Arial" w:hAnsi="Arial" w:cs="Arial"/>
          <w:sz w:val="28"/>
          <w:szCs w:val="28"/>
        </w:rPr>
      </w:pPr>
      <w:r w:rsidRPr="00F109E9">
        <w:rPr>
          <w:rFonts w:ascii="Arial" w:hAnsi="Arial" w:cs="Arial"/>
          <w:sz w:val="28"/>
          <w:szCs w:val="28"/>
        </w:rPr>
        <w:t>Молекулярно-кинетическая теория</w:t>
      </w:r>
    </w:p>
    <w:p w:rsidR="00FF67EF" w:rsidRDefault="00FF67EF" w:rsidP="00FF67EF">
      <w:pPr>
        <w:pStyle w:val="a3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Броуновское движение. Диффузия</w:t>
      </w:r>
    </w:p>
    <w:p w:rsidR="00FF67EF" w:rsidRDefault="00FF67EF" w:rsidP="00FF67EF">
      <w:pPr>
        <w:pStyle w:val="a3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Агрегатные состояния вещества</w:t>
      </w:r>
    </w:p>
    <w:p w:rsidR="00FF67EF" w:rsidRDefault="00FF67EF" w:rsidP="00FF67EF">
      <w:pPr>
        <w:pStyle w:val="a3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Опыт Штерна</w:t>
      </w:r>
    </w:p>
    <w:p w:rsidR="00FF67EF" w:rsidRDefault="00FF67EF" w:rsidP="00FF67EF">
      <w:pPr>
        <w:pStyle w:val="a3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Шкала температур</w:t>
      </w:r>
    </w:p>
    <w:p w:rsidR="00FF67EF" w:rsidRDefault="00FF67EF" w:rsidP="00FF67EF">
      <w:pPr>
        <w:pStyle w:val="a3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Давление идеального газа</w:t>
      </w:r>
    </w:p>
    <w:p w:rsidR="00FF67EF" w:rsidRDefault="00FF67EF" w:rsidP="00FF67EF">
      <w:pPr>
        <w:pStyle w:val="a3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Закон Бойля-Мариотта</w:t>
      </w:r>
    </w:p>
    <w:p w:rsidR="00FF67EF" w:rsidRDefault="00FF67EF" w:rsidP="00FF67EF">
      <w:pPr>
        <w:pStyle w:val="a3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Закон Гей-Люссака</w:t>
      </w:r>
    </w:p>
    <w:p w:rsidR="00FF67EF" w:rsidRDefault="00FF67EF" w:rsidP="00FF67EF">
      <w:pPr>
        <w:pStyle w:val="a3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Закон Шарля</w:t>
      </w:r>
    </w:p>
    <w:p w:rsidR="00FF67EF" w:rsidRDefault="00FF67EF" w:rsidP="00FF67EF">
      <w:pPr>
        <w:pStyle w:val="a3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Плавление. Испарение. Кипение</w:t>
      </w:r>
    </w:p>
    <w:p w:rsidR="00FF67EF" w:rsidRPr="00CC08A5" w:rsidRDefault="00FF67EF" w:rsidP="00FF67EF">
      <w:pPr>
        <w:pStyle w:val="a3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Поверхностное натяжение. Капиллярность</w:t>
      </w:r>
    </w:p>
    <w:p w:rsidR="00CC08A5" w:rsidRPr="00CC08A5" w:rsidRDefault="00CC08A5" w:rsidP="00CC08A5">
      <w:pPr>
        <w:rPr>
          <w:rFonts w:ascii="Arial" w:hAnsi="Arial" w:cs="Arial"/>
          <w:sz w:val="24"/>
          <w:szCs w:val="24"/>
          <w:lang w:val="en-US"/>
        </w:rPr>
      </w:pPr>
    </w:p>
    <w:p w:rsidR="00CC08A5" w:rsidRDefault="00CC08A5" w:rsidP="00CC08A5">
      <w:pPr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Таблицы электростатика</w:t>
      </w:r>
    </w:p>
    <w:p w:rsidR="00CC08A5" w:rsidRDefault="00CC08A5" w:rsidP="00CC08A5">
      <w:pPr>
        <w:pStyle w:val="a3"/>
        <w:numPr>
          <w:ilvl w:val="0"/>
          <w:numId w:val="4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Электризация тел</w:t>
      </w:r>
    </w:p>
    <w:p w:rsidR="00CC08A5" w:rsidRDefault="00CC08A5" w:rsidP="00CC08A5">
      <w:pPr>
        <w:pStyle w:val="a3"/>
        <w:numPr>
          <w:ilvl w:val="0"/>
          <w:numId w:val="4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Опыт </w:t>
      </w:r>
      <w:proofErr w:type="spellStart"/>
      <w:r>
        <w:rPr>
          <w:rFonts w:ascii="Arial" w:hAnsi="Arial" w:cs="Arial"/>
          <w:sz w:val="24"/>
          <w:szCs w:val="24"/>
        </w:rPr>
        <w:t>Миллекена</w:t>
      </w:r>
      <w:proofErr w:type="spellEnd"/>
    </w:p>
    <w:p w:rsidR="00CC08A5" w:rsidRDefault="00CC08A5" w:rsidP="00CC08A5">
      <w:pPr>
        <w:pStyle w:val="a3"/>
        <w:numPr>
          <w:ilvl w:val="0"/>
          <w:numId w:val="4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Закон Кулона</w:t>
      </w:r>
    </w:p>
    <w:p w:rsidR="00CC08A5" w:rsidRDefault="00CC08A5" w:rsidP="00CC08A5">
      <w:pPr>
        <w:pStyle w:val="a3"/>
        <w:numPr>
          <w:ilvl w:val="0"/>
          <w:numId w:val="4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Напряженность электростатического поля</w:t>
      </w:r>
    </w:p>
    <w:p w:rsidR="00CC08A5" w:rsidRDefault="00CC08A5" w:rsidP="00CC08A5">
      <w:pPr>
        <w:pStyle w:val="a3"/>
        <w:numPr>
          <w:ilvl w:val="0"/>
          <w:numId w:val="4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Проводники и диэлектрики в электростатическом поле</w:t>
      </w:r>
    </w:p>
    <w:p w:rsidR="00CC08A5" w:rsidRDefault="00CC08A5" w:rsidP="00CC08A5">
      <w:pPr>
        <w:pStyle w:val="a3"/>
        <w:numPr>
          <w:ilvl w:val="0"/>
          <w:numId w:val="4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Потенциал электростатического поля</w:t>
      </w:r>
    </w:p>
    <w:p w:rsidR="00CC08A5" w:rsidRDefault="00CC08A5" w:rsidP="00CC08A5">
      <w:pPr>
        <w:pStyle w:val="a3"/>
        <w:numPr>
          <w:ilvl w:val="0"/>
          <w:numId w:val="4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Конденсаторы </w:t>
      </w:r>
    </w:p>
    <w:p w:rsidR="00CC08A5" w:rsidRPr="000D7717" w:rsidRDefault="00CC08A5" w:rsidP="00CC08A5">
      <w:pPr>
        <w:pStyle w:val="a3"/>
        <w:numPr>
          <w:ilvl w:val="0"/>
          <w:numId w:val="4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Энергия электростатического поля</w:t>
      </w:r>
    </w:p>
    <w:p w:rsidR="000D7717" w:rsidRDefault="000D7717" w:rsidP="000D7717">
      <w:pPr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Таблицы электродинамика</w:t>
      </w:r>
    </w:p>
    <w:p w:rsidR="000D7717" w:rsidRDefault="000D7717" w:rsidP="000D7717">
      <w:pPr>
        <w:pStyle w:val="a3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Электрический ток. Сила тока</w:t>
      </w:r>
    </w:p>
    <w:p w:rsidR="000D7717" w:rsidRDefault="000D7717" w:rsidP="000D7717">
      <w:pPr>
        <w:pStyle w:val="a3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Сопротивление. Закон Ома для участка цепи</w:t>
      </w:r>
    </w:p>
    <w:p w:rsidR="000D7717" w:rsidRDefault="000D7717" w:rsidP="000D7717">
      <w:pPr>
        <w:pStyle w:val="a3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Зависимость сопротивления проводника от температуры</w:t>
      </w:r>
    </w:p>
    <w:p w:rsidR="000D7717" w:rsidRDefault="000D7717" w:rsidP="000D7717">
      <w:pPr>
        <w:pStyle w:val="a3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Соединение проводников</w:t>
      </w:r>
    </w:p>
    <w:p w:rsidR="000D7717" w:rsidRDefault="000D7717" w:rsidP="000D7717">
      <w:pPr>
        <w:pStyle w:val="a3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ЭДС. Закон Ома для полной цепи</w:t>
      </w:r>
    </w:p>
    <w:p w:rsidR="000D7717" w:rsidRDefault="000D7717" w:rsidP="000D7717">
      <w:pPr>
        <w:pStyle w:val="a3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Закон </w:t>
      </w:r>
      <w:proofErr w:type="spellStart"/>
      <w:proofErr w:type="gramStart"/>
      <w:r>
        <w:rPr>
          <w:rFonts w:ascii="Arial" w:hAnsi="Arial" w:cs="Arial"/>
          <w:sz w:val="24"/>
          <w:szCs w:val="24"/>
        </w:rPr>
        <w:t>Джоуля-Ленца</w:t>
      </w:r>
      <w:proofErr w:type="spellEnd"/>
      <w:proofErr w:type="gramEnd"/>
    </w:p>
    <w:p w:rsidR="000D7717" w:rsidRDefault="000D7717" w:rsidP="000D7717">
      <w:pPr>
        <w:pStyle w:val="a3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Электромагнитная индукция</w:t>
      </w:r>
    </w:p>
    <w:p w:rsidR="000D7717" w:rsidRDefault="000D7717" w:rsidP="000D7717">
      <w:pPr>
        <w:pStyle w:val="a3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ЭДС индукции в движущемся проводнике</w:t>
      </w:r>
    </w:p>
    <w:p w:rsidR="000D7717" w:rsidRDefault="000D7717" w:rsidP="000D7717">
      <w:pPr>
        <w:pStyle w:val="a3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Индуктивность. Самоиндукция</w:t>
      </w:r>
    </w:p>
    <w:p w:rsidR="000D7717" w:rsidRDefault="000D7717" w:rsidP="000D7717">
      <w:pPr>
        <w:pStyle w:val="a3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Электромагнитное поле</w:t>
      </w:r>
    </w:p>
    <w:p w:rsidR="000D7717" w:rsidRPr="000D7717" w:rsidRDefault="000D7717" w:rsidP="000D7717">
      <w:pPr>
        <w:rPr>
          <w:rFonts w:ascii="Arial" w:hAnsi="Arial" w:cs="Arial"/>
          <w:sz w:val="24"/>
          <w:szCs w:val="24"/>
          <w:lang w:val="en-US"/>
        </w:rPr>
      </w:pPr>
    </w:p>
    <w:p w:rsidR="00FF67EF" w:rsidRPr="00FF67EF" w:rsidRDefault="00FF67EF" w:rsidP="00FF67EF">
      <w:pPr>
        <w:rPr>
          <w:rFonts w:ascii="Arial" w:hAnsi="Arial" w:cs="Arial"/>
          <w:sz w:val="24"/>
          <w:szCs w:val="24"/>
          <w:lang w:val="en-US"/>
        </w:rPr>
      </w:pPr>
    </w:p>
    <w:p w:rsidR="00FF67EF" w:rsidRDefault="00FF67EF" w:rsidP="00FF67EF">
      <w:pPr>
        <w:pStyle w:val="a3"/>
        <w:rPr>
          <w:rFonts w:ascii="Arial" w:hAnsi="Arial" w:cs="Arial"/>
          <w:sz w:val="24"/>
          <w:szCs w:val="24"/>
        </w:rPr>
      </w:pPr>
    </w:p>
    <w:p w:rsidR="005B515D" w:rsidRPr="00A66310" w:rsidRDefault="005B515D" w:rsidP="005B515D">
      <w:pPr>
        <w:pStyle w:val="a3"/>
        <w:rPr>
          <w:rFonts w:ascii="Arial" w:hAnsi="Arial" w:cs="Arial"/>
          <w:sz w:val="24"/>
          <w:szCs w:val="24"/>
        </w:rPr>
      </w:pPr>
    </w:p>
    <w:p w:rsidR="005B515D" w:rsidRPr="005A52BC" w:rsidRDefault="005B515D" w:rsidP="005B515D">
      <w:pPr>
        <w:pStyle w:val="a3"/>
        <w:rPr>
          <w:rFonts w:ascii="Arial" w:hAnsi="Arial" w:cs="Arial"/>
          <w:sz w:val="24"/>
          <w:szCs w:val="24"/>
        </w:rPr>
      </w:pPr>
    </w:p>
    <w:sectPr w:rsidR="005B515D" w:rsidRPr="005A52BC" w:rsidSect="00F446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AC3230"/>
    <w:multiLevelType w:val="hybridMultilevel"/>
    <w:tmpl w:val="651E8C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8F1715"/>
    <w:multiLevelType w:val="hybridMultilevel"/>
    <w:tmpl w:val="8F3C77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2C74021"/>
    <w:multiLevelType w:val="hybridMultilevel"/>
    <w:tmpl w:val="9E3844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A9318E"/>
    <w:multiLevelType w:val="hybridMultilevel"/>
    <w:tmpl w:val="1C60E6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3C0788B"/>
    <w:multiLevelType w:val="hybridMultilevel"/>
    <w:tmpl w:val="12D286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A52BC"/>
    <w:rsid w:val="000D7717"/>
    <w:rsid w:val="001345DC"/>
    <w:rsid w:val="00225A53"/>
    <w:rsid w:val="00334A29"/>
    <w:rsid w:val="005A52BC"/>
    <w:rsid w:val="005B515D"/>
    <w:rsid w:val="00C4009D"/>
    <w:rsid w:val="00CC08A5"/>
    <w:rsid w:val="00F44630"/>
    <w:rsid w:val="00FA53A5"/>
    <w:rsid w:val="00FF67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46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A52B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69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67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231</Words>
  <Characters>1318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6</cp:revision>
  <dcterms:created xsi:type="dcterms:W3CDTF">2011-09-18T15:22:00Z</dcterms:created>
  <dcterms:modified xsi:type="dcterms:W3CDTF">2011-09-19T13:46:00Z</dcterms:modified>
</cp:coreProperties>
</file>